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BB17" w14:textId="269772A9" w:rsidR="002A4B01" w:rsidRDefault="006045B3" w:rsidP="006045B3">
      <w:pPr>
        <w:jc w:val="center"/>
        <w:rPr>
          <w:b/>
          <w:bCs/>
          <w:sz w:val="28"/>
          <w:szCs w:val="28"/>
          <w:u w:val="single"/>
        </w:rPr>
      </w:pPr>
      <w:r>
        <w:rPr>
          <w:b/>
          <w:bCs/>
          <w:sz w:val="28"/>
          <w:szCs w:val="28"/>
          <w:u w:val="single"/>
        </w:rPr>
        <w:t>MÅNEDSPLAN FOR APRIL 2024 PÅ SKONNERTEN</w:t>
      </w:r>
    </w:p>
    <w:p w14:paraId="4B27FC51" w14:textId="77777777" w:rsidR="006045B3" w:rsidRDefault="006045B3" w:rsidP="006045B3">
      <w:pPr>
        <w:jc w:val="center"/>
        <w:rPr>
          <w:b/>
          <w:bCs/>
          <w:sz w:val="28"/>
          <w:szCs w:val="28"/>
          <w:u w:val="single"/>
        </w:rPr>
      </w:pPr>
    </w:p>
    <w:tbl>
      <w:tblPr>
        <w:tblStyle w:val="Tabellrutenett"/>
        <w:tblW w:w="11340" w:type="dxa"/>
        <w:tblInd w:w="-1139" w:type="dxa"/>
        <w:tblLook w:val="04A0" w:firstRow="1" w:lastRow="0" w:firstColumn="1" w:lastColumn="0" w:noHBand="0" w:noVBand="1"/>
      </w:tblPr>
      <w:tblGrid>
        <w:gridCol w:w="704"/>
        <w:gridCol w:w="2101"/>
        <w:gridCol w:w="1980"/>
        <w:gridCol w:w="2095"/>
        <w:gridCol w:w="2083"/>
        <w:gridCol w:w="2377"/>
      </w:tblGrid>
      <w:tr w:rsidR="006045B3" w14:paraId="0125677C" w14:textId="77777777" w:rsidTr="006045B3">
        <w:tc>
          <w:tcPr>
            <w:tcW w:w="708" w:type="dxa"/>
          </w:tcPr>
          <w:p w14:paraId="669E45DF" w14:textId="1F084114" w:rsidR="006045B3" w:rsidRDefault="006045B3" w:rsidP="006045B3">
            <w:pPr>
              <w:rPr>
                <w:sz w:val="24"/>
                <w:szCs w:val="24"/>
              </w:rPr>
            </w:pPr>
            <w:r>
              <w:rPr>
                <w:sz w:val="24"/>
                <w:szCs w:val="24"/>
              </w:rPr>
              <w:t>Uke</w:t>
            </w:r>
          </w:p>
        </w:tc>
        <w:tc>
          <w:tcPr>
            <w:tcW w:w="2127" w:type="dxa"/>
          </w:tcPr>
          <w:p w14:paraId="60EB63DC" w14:textId="4F5358AE" w:rsidR="006045B3" w:rsidRDefault="006045B3" w:rsidP="006045B3">
            <w:pPr>
              <w:rPr>
                <w:sz w:val="24"/>
                <w:szCs w:val="24"/>
              </w:rPr>
            </w:pPr>
            <w:r>
              <w:rPr>
                <w:sz w:val="24"/>
                <w:szCs w:val="24"/>
              </w:rPr>
              <w:t>MANDAG</w:t>
            </w:r>
          </w:p>
        </w:tc>
        <w:tc>
          <w:tcPr>
            <w:tcW w:w="1985" w:type="dxa"/>
          </w:tcPr>
          <w:p w14:paraId="4162E5AF" w14:textId="2C984AC0" w:rsidR="006045B3" w:rsidRDefault="006045B3" w:rsidP="006045B3">
            <w:pPr>
              <w:rPr>
                <w:sz w:val="24"/>
                <w:szCs w:val="24"/>
              </w:rPr>
            </w:pPr>
            <w:r>
              <w:rPr>
                <w:sz w:val="24"/>
                <w:szCs w:val="24"/>
              </w:rPr>
              <w:t>TIRSDAG</w:t>
            </w:r>
          </w:p>
        </w:tc>
        <w:tc>
          <w:tcPr>
            <w:tcW w:w="2126" w:type="dxa"/>
          </w:tcPr>
          <w:p w14:paraId="0A124098" w14:textId="76654685" w:rsidR="006045B3" w:rsidRDefault="006045B3" w:rsidP="006045B3">
            <w:pPr>
              <w:rPr>
                <w:sz w:val="24"/>
                <w:szCs w:val="24"/>
              </w:rPr>
            </w:pPr>
            <w:r>
              <w:rPr>
                <w:sz w:val="24"/>
                <w:szCs w:val="24"/>
              </w:rPr>
              <w:t>ONSDAG</w:t>
            </w:r>
          </w:p>
        </w:tc>
        <w:tc>
          <w:tcPr>
            <w:tcW w:w="2126" w:type="dxa"/>
          </w:tcPr>
          <w:p w14:paraId="7944CEC6" w14:textId="394C7FBD" w:rsidR="006045B3" w:rsidRDefault="006045B3" w:rsidP="006045B3">
            <w:pPr>
              <w:rPr>
                <w:sz w:val="24"/>
                <w:szCs w:val="24"/>
              </w:rPr>
            </w:pPr>
            <w:r>
              <w:rPr>
                <w:sz w:val="24"/>
                <w:szCs w:val="24"/>
              </w:rPr>
              <w:t>TORSDAG</w:t>
            </w:r>
          </w:p>
        </w:tc>
        <w:tc>
          <w:tcPr>
            <w:tcW w:w="2268" w:type="dxa"/>
          </w:tcPr>
          <w:p w14:paraId="5FBD6DAD" w14:textId="5CC99FD3" w:rsidR="006045B3" w:rsidRDefault="006045B3" w:rsidP="006045B3">
            <w:pPr>
              <w:rPr>
                <w:sz w:val="24"/>
                <w:szCs w:val="24"/>
              </w:rPr>
            </w:pPr>
            <w:r>
              <w:rPr>
                <w:sz w:val="24"/>
                <w:szCs w:val="24"/>
              </w:rPr>
              <w:t>FREDAG</w:t>
            </w:r>
          </w:p>
        </w:tc>
      </w:tr>
      <w:tr w:rsidR="006045B3" w14:paraId="3BFDE217" w14:textId="77777777" w:rsidTr="006045B3">
        <w:tc>
          <w:tcPr>
            <w:tcW w:w="708" w:type="dxa"/>
          </w:tcPr>
          <w:p w14:paraId="12FFA72A" w14:textId="6D5FF90F" w:rsidR="006045B3" w:rsidRDefault="006045B3" w:rsidP="006045B3">
            <w:pPr>
              <w:rPr>
                <w:sz w:val="24"/>
                <w:szCs w:val="24"/>
              </w:rPr>
            </w:pPr>
            <w:r>
              <w:rPr>
                <w:sz w:val="24"/>
                <w:szCs w:val="24"/>
              </w:rPr>
              <w:t>14</w:t>
            </w:r>
          </w:p>
        </w:tc>
        <w:tc>
          <w:tcPr>
            <w:tcW w:w="2127" w:type="dxa"/>
          </w:tcPr>
          <w:p w14:paraId="59FE3033" w14:textId="77777777" w:rsidR="006045B3" w:rsidRDefault="006045B3" w:rsidP="006045B3">
            <w:pPr>
              <w:rPr>
                <w:sz w:val="24"/>
                <w:szCs w:val="24"/>
              </w:rPr>
            </w:pPr>
            <w:r>
              <w:rPr>
                <w:sz w:val="24"/>
                <w:szCs w:val="24"/>
              </w:rPr>
              <w:t>1.</w:t>
            </w:r>
          </w:p>
          <w:p w14:paraId="1D5008D1" w14:textId="15B91BC5" w:rsidR="006045B3" w:rsidRPr="006045B3" w:rsidRDefault="006045B3" w:rsidP="006045B3">
            <w:pPr>
              <w:rPr>
                <w:color w:val="FF0000"/>
                <w:sz w:val="24"/>
                <w:szCs w:val="24"/>
              </w:rPr>
            </w:pPr>
            <w:r>
              <w:rPr>
                <w:color w:val="FF0000"/>
                <w:sz w:val="24"/>
                <w:szCs w:val="24"/>
              </w:rPr>
              <w:t>Barnehagen steng- 2.påskedag</w:t>
            </w:r>
          </w:p>
          <w:p w14:paraId="1545B234" w14:textId="77777777" w:rsidR="006045B3" w:rsidRDefault="006045B3" w:rsidP="006045B3">
            <w:pPr>
              <w:rPr>
                <w:sz w:val="24"/>
                <w:szCs w:val="24"/>
              </w:rPr>
            </w:pPr>
          </w:p>
          <w:p w14:paraId="74E472FA" w14:textId="77777777" w:rsidR="006045B3" w:rsidRDefault="006045B3" w:rsidP="006045B3">
            <w:pPr>
              <w:rPr>
                <w:sz w:val="24"/>
                <w:szCs w:val="24"/>
              </w:rPr>
            </w:pPr>
          </w:p>
          <w:p w14:paraId="77C552A6" w14:textId="77777777" w:rsidR="006045B3" w:rsidRDefault="006045B3" w:rsidP="006045B3">
            <w:pPr>
              <w:rPr>
                <w:sz w:val="24"/>
                <w:szCs w:val="24"/>
              </w:rPr>
            </w:pPr>
          </w:p>
          <w:p w14:paraId="7D8B841B" w14:textId="77777777" w:rsidR="006045B3" w:rsidRDefault="006045B3" w:rsidP="006045B3">
            <w:pPr>
              <w:rPr>
                <w:sz w:val="24"/>
                <w:szCs w:val="24"/>
              </w:rPr>
            </w:pPr>
          </w:p>
          <w:p w14:paraId="74BCA2B0" w14:textId="19A883C4" w:rsidR="006045B3" w:rsidRDefault="006045B3" w:rsidP="006045B3">
            <w:pPr>
              <w:rPr>
                <w:sz w:val="24"/>
                <w:szCs w:val="24"/>
              </w:rPr>
            </w:pPr>
          </w:p>
        </w:tc>
        <w:tc>
          <w:tcPr>
            <w:tcW w:w="1985" w:type="dxa"/>
          </w:tcPr>
          <w:p w14:paraId="19DB62C6" w14:textId="77777777" w:rsidR="006045B3" w:rsidRDefault="006045B3" w:rsidP="006045B3">
            <w:pPr>
              <w:rPr>
                <w:sz w:val="24"/>
                <w:szCs w:val="24"/>
              </w:rPr>
            </w:pPr>
            <w:r>
              <w:rPr>
                <w:sz w:val="24"/>
                <w:szCs w:val="24"/>
              </w:rPr>
              <w:t>2.</w:t>
            </w:r>
          </w:p>
          <w:p w14:paraId="03BA3AA1" w14:textId="6CA331FE" w:rsidR="006045B3" w:rsidRPr="006045B3" w:rsidRDefault="006045B3" w:rsidP="006045B3">
            <w:pPr>
              <w:rPr>
                <w:color w:val="FF0000"/>
                <w:sz w:val="24"/>
                <w:szCs w:val="24"/>
              </w:rPr>
            </w:pPr>
            <w:r>
              <w:rPr>
                <w:color w:val="FF0000"/>
                <w:sz w:val="24"/>
                <w:szCs w:val="24"/>
              </w:rPr>
              <w:t>Barnehagen stengt- planleggingsdag</w:t>
            </w:r>
          </w:p>
        </w:tc>
        <w:tc>
          <w:tcPr>
            <w:tcW w:w="2126" w:type="dxa"/>
          </w:tcPr>
          <w:p w14:paraId="1A67F7F3" w14:textId="557F9AC9" w:rsidR="006045B3" w:rsidRDefault="006045B3" w:rsidP="006045B3">
            <w:pPr>
              <w:rPr>
                <w:sz w:val="24"/>
                <w:szCs w:val="24"/>
              </w:rPr>
            </w:pPr>
            <w:r>
              <w:rPr>
                <w:sz w:val="24"/>
                <w:szCs w:val="24"/>
              </w:rPr>
              <w:t>3.</w:t>
            </w:r>
          </w:p>
        </w:tc>
        <w:tc>
          <w:tcPr>
            <w:tcW w:w="2126" w:type="dxa"/>
          </w:tcPr>
          <w:p w14:paraId="219FE75E" w14:textId="153CB9F4" w:rsidR="006045B3" w:rsidRDefault="006045B3" w:rsidP="006045B3">
            <w:pPr>
              <w:rPr>
                <w:sz w:val="24"/>
                <w:szCs w:val="24"/>
              </w:rPr>
            </w:pPr>
            <w:r>
              <w:rPr>
                <w:sz w:val="24"/>
                <w:szCs w:val="24"/>
              </w:rPr>
              <w:t>4.</w:t>
            </w:r>
          </w:p>
        </w:tc>
        <w:tc>
          <w:tcPr>
            <w:tcW w:w="2268" w:type="dxa"/>
          </w:tcPr>
          <w:p w14:paraId="64E4DF50" w14:textId="77777777" w:rsidR="006045B3" w:rsidRDefault="006045B3" w:rsidP="006045B3">
            <w:pPr>
              <w:rPr>
                <w:sz w:val="24"/>
                <w:szCs w:val="24"/>
              </w:rPr>
            </w:pPr>
            <w:r>
              <w:rPr>
                <w:sz w:val="24"/>
                <w:szCs w:val="24"/>
              </w:rPr>
              <w:t>5.</w:t>
            </w:r>
          </w:p>
          <w:p w14:paraId="2DD19C7A" w14:textId="77777777" w:rsidR="006045B3" w:rsidRDefault="006045B3" w:rsidP="006045B3">
            <w:pPr>
              <w:rPr>
                <w:sz w:val="24"/>
                <w:szCs w:val="24"/>
              </w:rPr>
            </w:pPr>
            <w:r>
              <w:rPr>
                <w:sz w:val="24"/>
                <w:szCs w:val="24"/>
              </w:rPr>
              <w:t>Lekegrupper</w:t>
            </w:r>
          </w:p>
          <w:p w14:paraId="0E7BBC92" w14:textId="7E933489" w:rsidR="006045B3" w:rsidRDefault="006045B3" w:rsidP="006045B3">
            <w:pPr>
              <w:rPr>
                <w:sz w:val="24"/>
                <w:szCs w:val="24"/>
              </w:rPr>
            </w:pPr>
            <w:r>
              <w:rPr>
                <w:sz w:val="24"/>
                <w:szCs w:val="24"/>
              </w:rPr>
              <w:t>Varm mat</w:t>
            </w:r>
          </w:p>
        </w:tc>
      </w:tr>
      <w:tr w:rsidR="006045B3" w14:paraId="146ACCE5" w14:textId="77777777" w:rsidTr="006045B3">
        <w:trPr>
          <w:trHeight w:val="2093"/>
        </w:trPr>
        <w:tc>
          <w:tcPr>
            <w:tcW w:w="708" w:type="dxa"/>
          </w:tcPr>
          <w:p w14:paraId="15D756E9" w14:textId="33001606" w:rsidR="006045B3" w:rsidRDefault="006045B3" w:rsidP="006045B3">
            <w:pPr>
              <w:rPr>
                <w:sz w:val="24"/>
                <w:szCs w:val="24"/>
              </w:rPr>
            </w:pPr>
            <w:r>
              <w:rPr>
                <w:sz w:val="24"/>
                <w:szCs w:val="24"/>
              </w:rPr>
              <w:t>15</w:t>
            </w:r>
          </w:p>
        </w:tc>
        <w:tc>
          <w:tcPr>
            <w:tcW w:w="2127" w:type="dxa"/>
          </w:tcPr>
          <w:p w14:paraId="496DD7B5" w14:textId="77777777" w:rsidR="006045B3" w:rsidRDefault="006045B3" w:rsidP="006045B3">
            <w:pPr>
              <w:rPr>
                <w:sz w:val="24"/>
                <w:szCs w:val="24"/>
              </w:rPr>
            </w:pPr>
            <w:r>
              <w:rPr>
                <w:sz w:val="24"/>
                <w:szCs w:val="24"/>
              </w:rPr>
              <w:t>8.</w:t>
            </w:r>
          </w:p>
          <w:p w14:paraId="012DF839" w14:textId="1B73B07B" w:rsidR="006045B3" w:rsidRDefault="006045B3" w:rsidP="006045B3">
            <w:pPr>
              <w:rPr>
                <w:sz w:val="24"/>
                <w:szCs w:val="24"/>
              </w:rPr>
            </w:pPr>
            <w:r>
              <w:rPr>
                <w:sz w:val="24"/>
                <w:szCs w:val="24"/>
              </w:rPr>
              <w:t>Språkgrupper</w:t>
            </w:r>
          </w:p>
        </w:tc>
        <w:tc>
          <w:tcPr>
            <w:tcW w:w="1985" w:type="dxa"/>
          </w:tcPr>
          <w:p w14:paraId="79C4C3E5" w14:textId="77777777" w:rsidR="006045B3" w:rsidRDefault="006045B3" w:rsidP="006045B3">
            <w:pPr>
              <w:rPr>
                <w:sz w:val="24"/>
                <w:szCs w:val="24"/>
              </w:rPr>
            </w:pPr>
            <w:r>
              <w:rPr>
                <w:sz w:val="24"/>
                <w:szCs w:val="24"/>
              </w:rPr>
              <w:t>9.</w:t>
            </w:r>
          </w:p>
          <w:p w14:paraId="5FBCCC51" w14:textId="2985273D" w:rsidR="006045B3" w:rsidRDefault="006045B3" w:rsidP="006045B3">
            <w:pPr>
              <w:rPr>
                <w:sz w:val="24"/>
                <w:szCs w:val="24"/>
              </w:rPr>
            </w:pPr>
            <w:r>
              <w:rPr>
                <w:sz w:val="24"/>
                <w:szCs w:val="24"/>
              </w:rPr>
              <w:t>Møtedag- Felles lek ute/inne med fregatten</w:t>
            </w:r>
          </w:p>
          <w:p w14:paraId="59DE2971" w14:textId="77777777" w:rsidR="006045B3" w:rsidRDefault="006045B3" w:rsidP="006045B3">
            <w:pPr>
              <w:rPr>
                <w:sz w:val="24"/>
                <w:szCs w:val="24"/>
              </w:rPr>
            </w:pPr>
          </w:p>
          <w:p w14:paraId="0E9150E7" w14:textId="77777777" w:rsidR="006045B3" w:rsidRDefault="006045B3" w:rsidP="006045B3">
            <w:pPr>
              <w:rPr>
                <w:sz w:val="24"/>
                <w:szCs w:val="24"/>
              </w:rPr>
            </w:pPr>
          </w:p>
          <w:p w14:paraId="33CBA1B1" w14:textId="77777777" w:rsidR="006045B3" w:rsidRDefault="006045B3" w:rsidP="006045B3">
            <w:pPr>
              <w:rPr>
                <w:sz w:val="24"/>
                <w:szCs w:val="24"/>
              </w:rPr>
            </w:pPr>
          </w:p>
          <w:p w14:paraId="5B98526F" w14:textId="6EA65AFC" w:rsidR="006045B3" w:rsidRDefault="006045B3" w:rsidP="006045B3">
            <w:pPr>
              <w:rPr>
                <w:sz w:val="24"/>
                <w:szCs w:val="24"/>
              </w:rPr>
            </w:pPr>
          </w:p>
        </w:tc>
        <w:tc>
          <w:tcPr>
            <w:tcW w:w="2126" w:type="dxa"/>
          </w:tcPr>
          <w:p w14:paraId="5EF09934" w14:textId="77777777" w:rsidR="006045B3" w:rsidRDefault="006045B3" w:rsidP="006045B3">
            <w:pPr>
              <w:rPr>
                <w:sz w:val="24"/>
                <w:szCs w:val="24"/>
              </w:rPr>
            </w:pPr>
            <w:r>
              <w:rPr>
                <w:sz w:val="24"/>
                <w:szCs w:val="24"/>
              </w:rPr>
              <w:t>10.</w:t>
            </w:r>
          </w:p>
          <w:p w14:paraId="7D9F6136" w14:textId="0A48C0BA" w:rsidR="006045B3" w:rsidRDefault="006045B3" w:rsidP="006045B3">
            <w:pPr>
              <w:rPr>
                <w:sz w:val="24"/>
                <w:szCs w:val="24"/>
              </w:rPr>
            </w:pPr>
            <w:r>
              <w:rPr>
                <w:sz w:val="24"/>
                <w:szCs w:val="24"/>
              </w:rPr>
              <w:t>Lekegrupper ute/inne</w:t>
            </w:r>
          </w:p>
        </w:tc>
        <w:tc>
          <w:tcPr>
            <w:tcW w:w="2126" w:type="dxa"/>
          </w:tcPr>
          <w:p w14:paraId="05775C50" w14:textId="77777777" w:rsidR="006045B3" w:rsidRDefault="006045B3" w:rsidP="006045B3">
            <w:pPr>
              <w:rPr>
                <w:sz w:val="24"/>
                <w:szCs w:val="24"/>
              </w:rPr>
            </w:pPr>
            <w:r>
              <w:rPr>
                <w:sz w:val="24"/>
                <w:szCs w:val="24"/>
              </w:rPr>
              <w:t>11.</w:t>
            </w:r>
          </w:p>
          <w:p w14:paraId="666147B4" w14:textId="64E4EAC0" w:rsidR="006045B3" w:rsidRDefault="006045B3" w:rsidP="006045B3">
            <w:pPr>
              <w:rPr>
                <w:sz w:val="24"/>
                <w:szCs w:val="24"/>
              </w:rPr>
            </w:pPr>
            <w:r>
              <w:rPr>
                <w:sz w:val="24"/>
                <w:szCs w:val="24"/>
              </w:rPr>
              <w:t>Gymsalen</w:t>
            </w:r>
          </w:p>
        </w:tc>
        <w:tc>
          <w:tcPr>
            <w:tcW w:w="2268" w:type="dxa"/>
          </w:tcPr>
          <w:p w14:paraId="644C5BB2" w14:textId="77777777" w:rsidR="006045B3" w:rsidRDefault="006045B3" w:rsidP="006045B3">
            <w:pPr>
              <w:rPr>
                <w:sz w:val="24"/>
                <w:szCs w:val="24"/>
              </w:rPr>
            </w:pPr>
            <w:r>
              <w:rPr>
                <w:sz w:val="24"/>
                <w:szCs w:val="24"/>
              </w:rPr>
              <w:t>12.</w:t>
            </w:r>
          </w:p>
          <w:p w14:paraId="19FB8E18" w14:textId="1C82C9CE" w:rsidR="006045B3" w:rsidRDefault="006045B3" w:rsidP="006045B3">
            <w:pPr>
              <w:rPr>
                <w:sz w:val="24"/>
                <w:szCs w:val="24"/>
              </w:rPr>
            </w:pPr>
            <w:r>
              <w:rPr>
                <w:sz w:val="24"/>
                <w:szCs w:val="24"/>
              </w:rPr>
              <w:t>Lekegrupper/forming</w:t>
            </w:r>
          </w:p>
          <w:p w14:paraId="3D08C498" w14:textId="5D4586F0" w:rsidR="006045B3" w:rsidRDefault="006045B3" w:rsidP="006045B3">
            <w:pPr>
              <w:rPr>
                <w:sz w:val="24"/>
                <w:szCs w:val="24"/>
              </w:rPr>
            </w:pPr>
            <w:r>
              <w:rPr>
                <w:sz w:val="24"/>
                <w:szCs w:val="24"/>
              </w:rPr>
              <w:t>Varm mat</w:t>
            </w:r>
          </w:p>
        </w:tc>
      </w:tr>
      <w:tr w:rsidR="006045B3" w14:paraId="7746A804" w14:textId="77777777" w:rsidTr="006045B3">
        <w:tc>
          <w:tcPr>
            <w:tcW w:w="708" w:type="dxa"/>
          </w:tcPr>
          <w:p w14:paraId="60432037" w14:textId="7BA29C9A" w:rsidR="006045B3" w:rsidRDefault="006045B3" w:rsidP="006045B3">
            <w:pPr>
              <w:rPr>
                <w:sz w:val="24"/>
                <w:szCs w:val="24"/>
              </w:rPr>
            </w:pPr>
            <w:r>
              <w:rPr>
                <w:sz w:val="24"/>
                <w:szCs w:val="24"/>
              </w:rPr>
              <w:t>16</w:t>
            </w:r>
          </w:p>
        </w:tc>
        <w:tc>
          <w:tcPr>
            <w:tcW w:w="2127" w:type="dxa"/>
          </w:tcPr>
          <w:p w14:paraId="472FF6AA" w14:textId="77777777" w:rsidR="006045B3" w:rsidRDefault="006045B3" w:rsidP="006045B3">
            <w:pPr>
              <w:rPr>
                <w:sz w:val="24"/>
                <w:szCs w:val="24"/>
              </w:rPr>
            </w:pPr>
            <w:r>
              <w:rPr>
                <w:sz w:val="24"/>
                <w:szCs w:val="24"/>
              </w:rPr>
              <w:t>15.</w:t>
            </w:r>
          </w:p>
          <w:p w14:paraId="0A37D293" w14:textId="206F9BB2" w:rsidR="006045B3" w:rsidRDefault="006045B3" w:rsidP="006045B3">
            <w:pPr>
              <w:rPr>
                <w:sz w:val="24"/>
                <w:szCs w:val="24"/>
              </w:rPr>
            </w:pPr>
            <w:r>
              <w:rPr>
                <w:sz w:val="24"/>
                <w:szCs w:val="24"/>
              </w:rPr>
              <w:t>Språkgrupper</w:t>
            </w:r>
          </w:p>
        </w:tc>
        <w:tc>
          <w:tcPr>
            <w:tcW w:w="1985" w:type="dxa"/>
          </w:tcPr>
          <w:p w14:paraId="700E035E" w14:textId="77777777" w:rsidR="006045B3" w:rsidRDefault="006045B3" w:rsidP="006045B3">
            <w:pPr>
              <w:rPr>
                <w:sz w:val="24"/>
                <w:szCs w:val="24"/>
              </w:rPr>
            </w:pPr>
            <w:r>
              <w:rPr>
                <w:sz w:val="24"/>
                <w:szCs w:val="24"/>
              </w:rPr>
              <w:t>16.</w:t>
            </w:r>
          </w:p>
          <w:p w14:paraId="0966E7B4" w14:textId="0D09F00A" w:rsidR="006045B3" w:rsidRDefault="006045B3" w:rsidP="006045B3">
            <w:pPr>
              <w:rPr>
                <w:sz w:val="24"/>
                <w:szCs w:val="24"/>
              </w:rPr>
            </w:pPr>
            <w:r>
              <w:rPr>
                <w:sz w:val="24"/>
                <w:szCs w:val="24"/>
              </w:rPr>
              <w:t>Møtedag- Felles lek ute/inne med fregatten</w:t>
            </w:r>
          </w:p>
          <w:p w14:paraId="11AC37D9" w14:textId="77777777" w:rsidR="006045B3" w:rsidRDefault="006045B3" w:rsidP="006045B3">
            <w:pPr>
              <w:rPr>
                <w:sz w:val="24"/>
                <w:szCs w:val="24"/>
              </w:rPr>
            </w:pPr>
          </w:p>
          <w:p w14:paraId="2F8966AC" w14:textId="77777777" w:rsidR="006045B3" w:rsidRDefault="006045B3" w:rsidP="006045B3">
            <w:pPr>
              <w:rPr>
                <w:sz w:val="24"/>
                <w:szCs w:val="24"/>
              </w:rPr>
            </w:pPr>
          </w:p>
          <w:p w14:paraId="1A95F6CB" w14:textId="08A61CA1" w:rsidR="006045B3" w:rsidRDefault="006045B3" w:rsidP="006045B3">
            <w:pPr>
              <w:rPr>
                <w:sz w:val="24"/>
                <w:szCs w:val="24"/>
              </w:rPr>
            </w:pPr>
          </w:p>
        </w:tc>
        <w:tc>
          <w:tcPr>
            <w:tcW w:w="2126" w:type="dxa"/>
          </w:tcPr>
          <w:p w14:paraId="0CA3EAC8" w14:textId="77777777" w:rsidR="006045B3" w:rsidRDefault="006045B3" w:rsidP="006045B3">
            <w:pPr>
              <w:rPr>
                <w:sz w:val="24"/>
                <w:szCs w:val="24"/>
              </w:rPr>
            </w:pPr>
            <w:r>
              <w:rPr>
                <w:sz w:val="24"/>
                <w:szCs w:val="24"/>
              </w:rPr>
              <w:t>17.</w:t>
            </w:r>
          </w:p>
          <w:p w14:paraId="062995BA" w14:textId="71106809" w:rsidR="006045B3" w:rsidRDefault="006045B3" w:rsidP="006045B3">
            <w:pPr>
              <w:rPr>
                <w:sz w:val="24"/>
                <w:szCs w:val="24"/>
              </w:rPr>
            </w:pPr>
            <w:r>
              <w:rPr>
                <w:sz w:val="24"/>
                <w:szCs w:val="24"/>
              </w:rPr>
              <w:t>Lekegrupper ute/inne</w:t>
            </w:r>
          </w:p>
        </w:tc>
        <w:tc>
          <w:tcPr>
            <w:tcW w:w="2126" w:type="dxa"/>
          </w:tcPr>
          <w:p w14:paraId="07639CAE" w14:textId="77777777" w:rsidR="006045B3" w:rsidRDefault="006045B3" w:rsidP="006045B3">
            <w:pPr>
              <w:rPr>
                <w:sz w:val="24"/>
                <w:szCs w:val="24"/>
              </w:rPr>
            </w:pPr>
            <w:r>
              <w:rPr>
                <w:sz w:val="24"/>
                <w:szCs w:val="24"/>
              </w:rPr>
              <w:t>18.</w:t>
            </w:r>
          </w:p>
          <w:p w14:paraId="0461BB18" w14:textId="5EE9983A" w:rsidR="006045B3" w:rsidRDefault="006045B3" w:rsidP="006045B3">
            <w:pPr>
              <w:rPr>
                <w:sz w:val="24"/>
                <w:szCs w:val="24"/>
              </w:rPr>
            </w:pPr>
            <w:r>
              <w:rPr>
                <w:sz w:val="24"/>
                <w:szCs w:val="24"/>
              </w:rPr>
              <w:t>Tur</w:t>
            </w:r>
          </w:p>
        </w:tc>
        <w:tc>
          <w:tcPr>
            <w:tcW w:w="2268" w:type="dxa"/>
          </w:tcPr>
          <w:p w14:paraId="46C984E4" w14:textId="77777777" w:rsidR="006045B3" w:rsidRDefault="006045B3" w:rsidP="006045B3">
            <w:pPr>
              <w:rPr>
                <w:sz w:val="24"/>
                <w:szCs w:val="24"/>
              </w:rPr>
            </w:pPr>
            <w:r>
              <w:rPr>
                <w:sz w:val="24"/>
                <w:szCs w:val="24"/>
              </w:rPr>
              <w:t>19.</w:t>
            </w:r>
          </w:p>
          <w:p w14:paraId="4CD75DB0" w14:textId="77777777" w:rsidR="006045B3" w:rsidRDefault="006045B3" w:rsidP="006045B3">
            <w:pPr>
              <w:rPr>
                <w:sz w:val="24"/>
                <w:szCs w:val="24"/>
              </w:rPr>
            </w:pPr>
            <w:r>
              <w:rPr>
                <w:sz w:val="24"/>
                <w:szCs w:val="24"/>
              </w:rPr>
              <w:t>Lekegrupper/forming</w:t>
            </w:r>
          </w:p>
          <w:p w14:paraId="345335E0" w14:textId="29438D9C" w:rsidR="006045B3" w:rsidRDefault="006045B3" w:rsidP="006045B3">
            <w:pPr>
              <w:rPr>
                <w:sz w:val="24"/>
                <w:szCs w:val="24"/>
              </w:rPr>
            </w:pPr>
            <w:r>
              <w:rPr>
                <w:sz w:val="24"/>
                <w:szCs w:val="24"/>
              </w:rPr>
              <w:t>Varm mat</w:t>
            </w:r>
          </w:p>
        </w:tc>
      </w:tr>
      <w:tr w:rsidR="006045B3" w14:paraId="0860D069" w14:textId="77777777" w:rsidTr="006045B3">
        <w:tc>
          <w:tcPr>
            <w:tcW w:w="708" w:type="dxa"/>
          </w:tcPr>
          <w:p w14:paraId="6CA892E4" w14:textId="54F2EFA7" w:rsidR="006045B3" w:rsidRDefault="006045B3" w:rsidP="006045B3">
            <w:pPr>
              <w:rPr>
                <w:sz w:val="24"/>
                <w:szCs w:val="24"/>
              </w:rPr>
            </w:pPr>
            <w:r>
              <w:rPr>
                <w:sz w:val="24"/>
                <w:szCs w:val="24"/>
              </w:rPr>
              <w:t>17</w:t>
            </w:r>
          </w:p>
        </w:tc>
        <w:tc>
          <w:tcPr>
            <w:tcW w:w="2127" w:type="dxa"/>
          </w:tcPr>
          <w:p w14:paraId="4AAFF7D2" w14:textId="77777777" w:rsidR="006045B3" w:rsidRDefault="006045B3" w:rsidP="006045B3">
            <w:pPr>
              <w:rPr>
                <w:sz w:val="24"/>
                <w:szCs w:val="24"/>
              </w:rPr>
            </w:pPr>
            <w:r>
              <w:rPr>
                <w:sz w:val="24"/>
                <w:szCs w:val="24"/>
              </w:rPr>
              <w:t>22.</w:t>
            </w:r>
          </w:p>
          <w:p w14:paraId="1A183555" w14:textId="506E4DCA" w:rsidR="006045B3" w:rsidRDefault="006045B3" w:rsidP="006045B3">
            <w:pPr>
              <w:rPr>
                <w:sz w:val="24"/>
                <w:szCs w:val="24"/>
              </w:rPr>
            </w:pPr>
            <w:r>
              <w:rPr>
                <w:sz w:val="24"/>
                <w:szCs w:val="24"/>
              </w:rPr>
              <w:t>Språkgrupper</w:t>
            </w:r>
          </w:p>
        </w:tc>
        <w:tc>
          <w:tcPr>
            <w:tcW w:w="1985" w:type="dxa"/>
          </w:tcPr>
          <w:p w14:paraId="6BE64EE3" w14:textId="77777777" w:rsidR="006045B3" w:rsidRDefault="006045B3" w:rsidP="006045B3">
            <w:pPr>
              <w:rPr>
                <w:sz w:val="24"/>
                <w:szCs w:val="24"/>
              </w:rPr>
            </w:pPr>
            <w:r>
              <w:rPr>
                <w:sz w:val="24"/>
                <w:szCs w:val="24"/>
              </w:rPr>
              <w:t>23.</w:t>
            </w:r>
          </w:p>
          <w:p w14:paraId="6408E8CC" w14:textId="58FA1AF6" w:rsidR="006045B3" w:rsidRDefault="006045B3" w:rsidP="006045B3">
            <w:pPr>
              <w:rPr>
                <w:sz w:val="24"/>
                <w:szCs w:val="24"/>
              </w:rPr>
            </w:pPr>
            <w:r>
              <w:rPr>
                <w:sz w:val="24"/>
                <w:szCs w:val="24"/>
              </w:rPr>
              <w:t>Møtedag- Felles lek ute/inne med fregatten</w:t>
            </w:r>
          </w:p>
          <w:p w14:paraId="27B102CE" w14:textId="77777777" w:rsidR="006045B3" w:rsidRDefault="006045B3" w:rsidP="006045B3">
            <w:pPr>
              <w:rPr>
                <w:sz w:val="24"/>
                <w:szCs w:val="24"/>
              </w:rPr>
            </w:pPr>
          </w:p>
          <w:p w14:paraId="4C1DFBEB" w14:textId="77777777" w:rsidR="006045B3" w:rsidRDefault="006045B3" w:rsidP="006045B3">
            <w:pPr>
              <w:rPr>
                <w:sz w:val="24"/>
                <w:szCs w:val="24"/>
              </w:rPr>
            </w:pPr>
          </w:p>
          <w:p w14:paraId="497FA290" w14:textId="77777777" w:rsidR="006045B3" w:rsidRDefault="006045B3" w:rsidP="006045B3">
            <w:pPr>
              <w:rPr>
                <w:sz w:val="24"/>
                <w:szCs w:val="24"/>
              </w:rPr>
            </w:pPr>
          </w:p>
          <w:p w14:paraId="2DC2C523" w14:textId="2548CA69" w:rsidR="006045B3" w:rsidRDefault="006045B3" w:rsidP="006045B3">
            <w:pPr>
              <w:rPr>
                <w:sz w:val="24"/>
                <w:szCs w:val="24"/>
              </w:rPr>
            </w:pPr>
          </w:p>
        </w:tc>
        <w:tc>
          <w:tcPr>
            <w:tcW w:w="2126" w:type="dxa"/>
          </w:tcPr>
          <w:p w14:paraId="45CA5D52" w14:textId="77777777" w:rsidR="006045B3" w:rsidRDefault="006045B3" w:rsidP="006045B3">
            <w:pPr>
              <w:rPr>
                <w:sz w:val="24"/>
                <w:szCs w:val="24"/>
              </w:rPr>
            </w:pPr>
            <w:r>
              <w:rPr>
                <w:sz w:val="24"/>
                <w:szCs w:val="24"/>
              </w:rPr>
              <w:t>24.</w:t>
            </w:r>
          </w:p>
          <w:p w14:paraId="24119F97" w14:textId="30BB72A3" w:rsidR="006045B3" w:rsidRDefault="006045B3" w:rsidP="006045B3">
            <w:pPr>
              <w:rPr>
                <w:sz w:val="24"/>
                <w:szCs w:val="24"/>
              </w:rPr>
            </w:pPr>
            <w:r>
              <w:rPr>
                <w:sz w:val="24"/>
                <w:szCs w:val="24"/>
              </w:rPr>
              <w:t>Lekegrupper ute/inne</w:t>
            </w:r>
          </w:p>
        </w:tc>
        <w:tc>
          <w:tcPr>
            <w:tcW w:w="2126" w:type="dxa"/>
          </w:tcPr>
          <w:p w14:paraId="31A5D859" w14:textId="77777777" w:rsidR="006045B3" w:rsidRDefault="006045B3" w:rsidP="006045B3">
            <w:pPr>
              <w:rPr>
                <w:sz w:val="24"/>
                <w:szCs w:val="24"/>
              </w:rPr>
            </w:pPr>
            <w:r>
              <w:rPr>
                <w:sz w:val="24"/>
                <w:szCs w:val="24"/>
              </w:rPr>
              <w:t>25.</w:t>
            </w:r>
          </w:p>
          <w:p w14:paraId="53242F75" w14:textId="7AC35930" w:rsidR="006045B3" w:rsidRDefault="006045B3" w:rsidP="006045B3">
            <w:pPr>
              <w:rPr>
                <w:sz w:val="24"/>
                <w:szCs w:val="24"/>
              </w:rPr>
            </w:pPr>
            <w:r>
              <w:rPr>
                <w:sz w:val="24"/>
                <w:szCs w:val="24"/>
              </w:rPr>
              <w:t>Gymsalen</w:t>
            </w:r>
          </w:p>
        </w:tc>
        <w:tc>
          <w:tcPr>
            <w:tcW w:w="2268" w:type="dxa"/>
          </w:tcPr>
          <w:p w14:paraId="7580802F" w14:textId="77777777" w:rsidR="006045B3" w:rsidRDefault="006045B3" w:rsidP="006045B3">
            <w:pPr>
              <w:rPr>
                <w:sz w:val="24"/>
                <w:szCs w:val="24"/>
              </w:rPr>
            </w:pPr>
            <w:r>
              <w:rPr>
                <w:sz w:val="24"/>
                <w:szCs w:val="24"/>
              </w:rPr>
              <w:t>26.</w:t>
            </w:r>
          </w:p>
          <w:p w14:paraId="1BC30207" w14:textId="77777777" w:rsidR="006045B3" w:rsidRDefault="006045B3" w:rsidP="006045B3">
            <w:pPr>
              <w:rPr>
                <w:sz w:val="24"/>
                <w:szCs w:val="24"/>
              </w:rPr>
            </w:pPr>
            <w:r>
              <w:rPr>
                <w:sz w:val="24"/>
                <w:szCs w:val="24"/>
              </w:rPr>
              <w:t>Lekegrupper/forming</w:t>
            </w:r>
          </w:p>
          <w:p w14:paraId="2E3D7FE9" w14:textId="02E8205C" w:rsidR="006045B3" w:rsidRDefault="006045B3" w:rsidP="006045B3">
            <w:pPr>
              <w:rPr>
                <w:sz w:val="24"/>
                <w:szCs w:val="24"/>
              </w:rPr>
            </w:pPr>
            <w:r>
              <w:rPr>
                <w:sz w:val="24"/>
                <w:szCs w:val="24"/>
              </w:rPr>
              <w:t>Varm mat</w:t>
            </w:r>
          </w:p>
        </w:tc>
      </w:tr>
      <w:tr w:rsidR="006045B3" w14:paraId="31489F3E" w14:textId="77777777" w:rsidTr="00ED3AFC">
        <w:trPr>
          <w:trHeight w:val="2109"/>
        </w:trPr>
        <w:tc>
          <w:tcPr>
            <w:tcW w:w="708" w:type="dxa"/>
          </w:tcPr>
          <w:p w14:paraId="559DF4DC" w14:textId="2B58E9CC" w:rsidR="006045B3" w:rsidRDefault="006045B3" w:rsidP="006045B3">
            <w:pPr>
              <w:rPr>
                <w:sz w:val="24"/>
                <w:szCs w:val="24"/>
              </w:rPr>
            </w:pPr>
            <w:r>
              <w:rPr>
                <w:sz w:val="24"/>
                <w:szCs w:val="24"/>
              </w:rPr>
              <w:t>18</w:t>
            </w:r>
          </w:p>
        </w:tc>
        <w:tc>
          <w:tcPr>
            <w:tcW w:w="2127" w:type="dxa"/>
          </w:tcPr>
          <w:p w14:paraId="6CE2C43B" w14:textId="77777777" w:rsidR="006045B3" w:rsidRDefault="006045B3" w:rsidP="006045B3">
            <w:pPr>
              <w:rPr>
                <w:sz w:val="24"/>
                <w:szCs w:val="24"/>
              </w:rPr>
            </w:pPr>
            <w:r>
              <w:rPr>
                <w:sz w:val="24"/>
                <w:szCs w:val="24"/>
              </w:rPr>
              <w:t>29.</w:t>
            </w:r>
          </w:p>
          <w:p w14:paraId="27C78AD1" w14:textId="3B0F074A" w:rsidR="00ED3AFC" w:rsidRDefault="00ED3AFC" w:rsidP="006045B3">
            <w:pPr>
              <w:rPr>
                <w:sz w:val="24"/>
                <w:szCs w:val="24"/>
              </w:rPr>
            </w:pPr>
            <w:r>
              <w:rPr>
                <w:sz w:val="24"/>
                <w:szCs w:val="24"/>
              </w:rPr>
              <w:t>Språkgrupper</w:t>
            </w:r>
          </w:p>
        </w:tc>
        <w:tc>
          <w:tcPr>
            <w:tcW w:w="1985" w:type="dxa"/>
          </w:tcPr>
          <w:p w14:paraId="58033BD6" w14:textId="77777777" w:rsidR="006045B3" w:rsidRDefault="006045B3" w:rsidP="006045B3">
            <w:pPr>
              <w:rPr>
                <w:sz w:val="24"/>
                <w:szCs w:val="24"/>
              </w:rPr>
            </w:pPr>
            <w:r>
              <w:rPr>
                <w:sz w:val="24"/>
                <w:szCs w:val="24"/>
              </w:rPr>
              <w:t>30.</w:t>
            </w:r>
          </w:p>
          <w:p w14:paraId="30557B2C" w14:textId="52F41E6D" w:rsidR="00ED3AFC" w:rsidRDefault="00ED3AFC" w:rsidP="006045B3">
            <w:pPr>
              <w:rPr>
                <w:sz w:val="24"/>
                <w:szCs w:val="24"/>
              </w:rPr>
            </w:pPr>
            <w:r>
              <w:rPr>
                <w:sz w:val="24"/>
                <w:szCs w:val="24"/>
              </w:rPr>
              <w:t>Møtedag- Felles lek ute/inne med fregatten</w:t>
            </w:r>
          </w:p>
          <w:p w14:paraId="28D347C4" w14:textId="77777777" w:rsidR="006045B3" w:rsidRDefault="006045B3" w:rsidP="006045B3">
            <w:pPr>
              <w:rPr>
                <w:sz w:val="24"/>
                <w:szCs w:val="24"/>
              </w:rPr>
            </w:pPr>
          </w:p>
          <w:p w14:paraId="3E4041A7" w14:textId="77777777" w:rsidR="006045B3" w:rsidRDefault="006045B3" w:rsidP="006045B3">
            <w:pPr>
              <w:rPr>
                <w:sz w:val="24"/>
                <w:szCs w:val="24"/>
              </w:rPr>
            </w:pPr>
          </w:p>
          <w:p w14:paraId="6802A558" w14:textId="77777777" w:rsidR="006045B3" w:rsidRDefault="006045B3" w:rsidP="006045B3">
            <w:pPr>
              <w:rPr>
                <w:sz w:val="24"/>
                <w:szCs w:val="24"/>
              </w:rPr>
            </w:pPr>
          </w:p>
          <w:p w14:paraId="0B3A5919" w14:textId="77777777" w:rsidR="006045B3" w:rsidRDefault="006045B3" w:rsidP="006045B3">
            <w:pPr>
              <w:rPr>
                <w:sz w:val="24"/>
                <w:szCs w:val="24"/>
              </w:rPr>
            </w:pPr>
          </w:p>
          <w:p w14:paraId="2D25472C" w14:textId="54BD5E9A" w:rsidR="006045B3" w:rsidRDefault="006045B3" w:rsidP="006045B3">
            <w:pPr>
              <w:rPr>
                <w:sz w:val="24"/>
                <w:szCs w:val="24"/>
              </w:rPr>
            </w:pPr>
          </w:p>
        </w:tc>
        <w:tc>
          <w:tcPr>
            <w:tcW w:w="2126" w:type="dxa"/>
            <w:shd w:val="clear" w:color="auto" w:fill="FFFF00"/>
          </w:tcPr>
          <w:p w14:paraId="0A283542" w14:textId="77777777" w:rsidR="006045B3" w:rsidRDefault="006045B3" w:rsidP="006045B3">
            <w:pPr>
              <w:rPr>
                <w:sz w:val="24"/>
                <w:szCs w:val="24"/>
              </w:rPr>
            </w:pPr>
          </w:p>
        </w:tc>
        <w:tc>
          <w:tcPr>
            <w:tcW w:w="2126" w:type="dxa"/>
            <w:shd w:val="clear" w:color="auto" w:fill="FFFF00"/>
          </w:tcPr>
          <w:p w14:paraId="438FE963" w14:textId="77777777" w:rsidR="006045B3" w:rsidRDefault="006045B3" w:rsidP="006045B3">
            <w:pPr>
              <w:rPr>
                <w:sz w:val="24"/>
                <w:szCs w:val="24"/>
              </w:rPr>
            </w:pPr>
          </w:p>
        </w:tc>
        <w:tc>
          <w:tcPr>
            <w:tcW w:w="2268" w:type="dxa"/>
            <w:shd w:val="clear" w:color="auto" w:fill="FFFF00"/>
          </w:tcPr>
          <w:p w14:paraId="02F94E97" w14:textId="77777777" w:rsidR="006045B3" w:rsidRDefault="006045B3" w:rsidP="006045B3">
            <w:pPr>
              <w:rPr>
                <w:sz w:val="24"/>
                <w:szCs w:val="24"/>
              </w:rPr>
            </w:pPr>
          </w:p>
        </w:tc>
      </w:tr>
    </w:tbl>
    <w:p w14:paraId="3315D3CB" w14:textId="40D6CC6F" w:rsidR="006045B3" w:rsidRDefault="006045B3" w:rsidP="006045B3">
      <w:pPr>
        <w:rPr>
          <w:sz w:val="24"/>
          <w:szCs w:val="24"/>
        </w:rPr>
      </w:pPr>
      <w:r>
        <w:rPr>
          <w:sz w:val="24"/>
          <w:szCs w:val="24"/>
        </w:rPr>
        <w:t>Med forbehold om endringer</w:t>
      </w:r>
    </w:p>
    <w:p w14:paraId="5386D5E7" w14:textId="17B4535F" w:rsidR="00ED3AFC" w:rsidRDefault="00ED3AFC" w:rsidP="00ED3AFC">
      <w:pPr>
        <w:jc w:val="center"/>
        <w:rPr>
          <w:b/>
          <w:bCs/>
          <w:sz w:val="28"/>
          <w:szCs w:val="28"/>
          <w:u w:val="single"/>
        </w:rPr>
      </w:pPr>
      <w:r>
        <w:rPr>
          <w:b/>
          <w:bCs/>
          <w:sz w:val="28"/>
          <w:szCs w:val="28"/>
          <w:u w:val="single"/>
        </w:rPr>
        <w:lastRenderedPageBreak/>
        <w:t>MÅNEDSBREV FOR APRIL 2024 PÅ SKONNERTEN</w:t>
      </w:r>
    </w:p>
    <w:p w14:paraId="1CC379B7" w14:textId="77777777" w:rsidR="00ED3AFC" w:rsidRDefault="00ED3AFC" w:rsidP="00ED3AFC">
      <w:pPr>
        <w:jc w:val="center"/>
        <w:rPr>
          <w:b/>
          <w:bCs/>
          <w:sz w:val="28"/>
          <w:szCs w:val="28"/>
          <w:u w:val="single"/>
        </w:rPr>
      </w:pPr>
    </w:p>
    <w:p w14:paraId="1BE878C3" w14:textId="03F69E65" w:rsidR="00ED3AFC" w:rsidRDefault="00ED3AFC" w:rsidP="00ED3AFC">
      <w:pPr>
        <w:rPr>
          <w:sz w:val="24"/>
          <w:szCs w:val="24"/>
        </w:rPr>
      </w:pPr>
      <w:r>
        <w:rPr>
          <w:sz w:val="24"/>
          <w:szCs w:val="24"/>
        </w:rPr>
        <w:t>Da var Mars forbi og vi ønsker april hjertelig velkommen!</w:t>
      </w:r>
    </w:p>
    <w:p w14:paraId="28C01DD6" w14:textId="2D67E4BE" w:rsidR="00ED3AFC" w:rsidRDefault="00ED3AFC" w:rsidP="00ED3AFC">
      <w:pPr>
        <w:rPr>
          <w:sz w:val="24"/>
          <w:szCs w:val="24"/>
        </w:rPr>
      </w:pPr>
      <w:r>
        <w:rPr>
          <w:sz w:val="24"/>
          <w:szCs w:val="24"/>
        </w:rPr>
        <w:t>I mars har vi hatt fokuset rettet mot påsken. Vi har laget påskepynt, sunget påskesanger, gått i kirken på påskevandring. Vi har hadde en kjekk påskefrokost sammen med dere foreldre, og påskeharefest med fregatten. Jammen kom påskeharen også!</w:t>
      </w:r>
    </w:p>
    <w:p w14:paraId="0ED01A27" w14:textId="77777777" w:rsidR="00ED3AFC" w:rsidRDefault="00ED3AFC" w:rsidP="00ED3AFC">
      <w:pPr>
        <w:rPr>
          <w:sz w:val="24"/>
          <w:szCs w:val="24"/>
        </w:rPr>
      </w:pPr>
    </w:p>
    <w:p w14:paraId="5AC8DD5B" w14:textId="7AE90A9D" w:rsidR="00FD0836" w:rsidRDefault="00FD0836" w:rsidP="00ED3AFC">
      <w:pPr>
        <w:rPr>
          <w:sz w:val="24"/>
          <w:szCs w:val="24"/>
        </w:rPr>
      </w:pPr>
      <w:r>
        <w:rPr>
          <w:sz w:val="24"/>
          <w:szCs w:val="24"/>
        </w:rPr>
        <w:t xml:space="preserve">Nå i april kommer vi til å rette fokus mot våren. Vi skal lete etter vårtegn, synge sanger om våren, ha rim og regler om våren. Vi skal også ha et eventyr som handler om vennskap og våren. Da var vi valgt å sette fokus på «den lille røde høna». </w:t>
      </w:r>
      <w:r w:rsidR="00A63038">
        <w:rPr>
          <w:sz w:val="24"/>
          <w:szCs w:val="24"/>
        </w:rPr>
        <w:t xml:space="preserve">I eventyret om «den lille røde høna» har vi tatt for oss nøkkelordene </w:t>
      </w:r>
      <w:r w:rsidR="00C7738C">
        <w:rPr>
          <w:sz w:val="24"/>
          <w:szCs w:val="24"/>
        </w:rPr>
        <w:t xml:space="preserve">gris, høne, katt, hund, gås, </w:t>
      </w:r>
      <w:r w:rsidR="00FA5761">
        <w:rPr>
          <w:sz w:val="24"/>
          <w:szCs w:val="24"/>
        </w:rPr>
        <w:t xml:space="preserve">bondegård, hvetekorn, </w:t>
      </w:r>
      <w:r w:rsidR="002915F6">
        <w:rPr>
          <w:sz w:val="24"/>
          <w:szCs w:val="24"/>
        </w:rPr>
        <w:t xml:space="preserve">åker og brød. </w:t>
      </w:r>
    </w:p>
    <w:p w14:paraId="1645FCAF" w14:textId="77777777" w:rsidR="00FD0836" w:rsidRDefault="00FD0836" w:rsidP="00ED3AFC">
      <w:pPr>
        <w:rPr>
          <w:sz w:val="24"/>
          <w:szCs w:val="24"/>
        </w:rPr>
      </w:pPr>
    </w:p>
    <w:p w14:paraId="6E0949C0" w14:textId="1CD8E203" w:rsidR="00FD0836" w:rsidRDefault="00FD0836" w:rsidP="00ED3AFC">
      <w:pPr>
        <w:rPr>
          <w:sz w:val="24"/>
          <w:szCs w:val="24"/>
        </w:rPr>
      </w:pPr>
      <w:r>
        <w:rPr>
          <w:sz w:val="24"/>
          <w:szCs w:val="24"/>
        </w:rPr>
        <w:t>Nå i april begynner tilvenning til stor avdeling for Sia, Maja og Filip. Vi kommer til å begynne med lek og lunsj ca.1-2 ganger i uken</w:t>
      </w:r>
      <w:r w:rsidR="00604CA8">
        <w:rPr>
          <w:sz w:val="24"/>
          <w:szCs w:val="24"/>
        </w:rPr>
        <w:t xml:space="preserve">, på onsdager og fredager. </w:t>
      </w:r>
    </w:p>
    <w:p w14:paraId="63EDE9F6" w14:textId="77777777" w:rsidR="00FD0836" w:rsidRDefault="00FD0836" w:rsidP="00ED3AFC">
      <w:pPr>
        <w:rPr>
          <w:sz w:val="24"/>
          <w:szCs w:val="24"/>
        </w:rPr>
      </w:pPr>
    </w:p>
    <w:p w14:paraId="50A05D98" w14:textId="53ECFF74" w:rsidR="00FD0836" w:rsidRDefault="00062D59" w:rsidP="00ED3AFC">
      <w:pPr>
        <w:rPr>
          <w:sz w:val="24"/>
          <w:szCs w:val="24"/>
        </w:rPr>
      </w:pPr>
      <w:r>
        <w:rPr>
          <w:sz w:val="24"/>
          <w:szCs w:val="24"/>
        </w:rPr>
        <w:t xml:space="preserve">I april og mai kommer </w:t>
      </w:r>
      <w:r w:rsidR="00B03D30">
        <w:rPr>
          <w:sz w:val="24"/>
          <w:szCs w:val="24"/>
        </w:rPr>
        <w:t xml:space="preserve">dere foreldre også til å bli innkalt på foreldresamtaler. </w:t>
      </w:r>
    </w:p>
    <w:p w14:paraId="0EB4A6F7" w14:textId="77777777" w:rsidR="00B03D30" w:rsidRDefault="00B03D30" w:rsidP="00ED3AFC">
      <w:pPr>
        <w:rPr>
          <w:sz w:val="24"/>
          <w:szCs w:val="24"/>
        </w:rPr>
      </w:pPr>
    </w:p>
    <w:p w14:paraId="21DAD21E" w14:textId="77777777" w:rsidR="00B03D30" w:rsidRDefault="00B03D30" w:rsidP="00ED3AFC">
      <w:pPr>
        <w:rPr>
          <w:sz w:val="24"/>
          <w:szCs w:val="24"/>
        </w:rPr>
      </w:pPr>
    </w:p>
    <w:p w14:paraId="50682079" w14:textId="3C59F8CF" w:rsidR="00B03D30" w:rsidRDefault="00B03D30" w:rsidP="00ED3AFC">
      <w:pPr>
        <w:rPr>
          <w:sz w:val="24"/>
          <w:szCs w:val="24"/>
        </w:rPr>
      </w:pPr>
      <w:r>
        <w:rPr>
          <w:sz w:val="24"/>
          <w:szCs w:val="24"/>
        </w:rPr>
        <w:t>Vi ønsker dere en fin april måned!</w:t>
      </w:r>
    </w:p>
    <w:p w14:paraId="511C6B9A" w14:textId="77777777" w:rsidR="00B03D30" w:rsidRDefault="00B03D30" w:rsidP="00ED3AFC">
      <w:pPr>
        <w:rPr>
          <w:sz w:val="24"/>
          <w:szCs w:val="24"/>
        </w:rPr>
      </w:pPr>
    </w:p>
    <w:p w14:paraId="4B9E0DBA" w14:textId="77777777" w:rsidR="00B03D30" w:rsidRDefault="00B03D30" w:rsidP="00ED3AFC">
      <w:pPr>
        <w:rPr>
          <w:sz w:val="24"/>
          <w:szCs w:val="24"/>
        </w:rPr>
      </w:pPr>
    </w:p>
    <w:p w14:paraId="563CD7E4" w14:textId="77777777" w:rsidR="00FD0836" w:rsidRPr="00ED3AFC" w:rsidRDefault="00FD0836" w:rsidP="00ED3AFC">
      <w:pPr>
        <w:rPr>
          <w:sz w:val="24"/>
          <w:szCs w:val="24"/>
        </w:rPr>
      </w:pPr>
    </w:p>
    <w:sectPr w:rsidR="00FD0836" w:rsidRPr="00ED3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B3"/>
    <w:rsid w:val="00062D59"/>
    <w:rsid w:val="002915F6"/>
    <w:rsid w:val="002A4B01"/>
    <w:rsid w:val="006045B3"/>
    <w:rsid w:val="00604CA8"/>
    <w:rsid w:val="0071137E"/>
    <w:rsid w:val="00A63038"/>
    <w:rsid w:val="00B03D30"/>
    <w:rsid w:val="00C7738C"/>
    <w:rsid w:val="00ED3AFC"/>
    <w:rsid w:val="00FA5761"/>
    <w:rsid w:val="00FD0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795A"/>
  <w15:chartTrackingRefBased/>
  <w15:docId w15:val="{883782E2-E44D-463F-9176-B5591BA1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045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6045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6045B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6045B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6045B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6045B3"/>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045B3"/>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045B3"/>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045B3"/>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045B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6045B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6045B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6045B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6045B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6045B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6045B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6045B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6045B3"/>
    <w:rPr>
      <w:rFonts w:eastAsiaTheme="majorEastAsia" w:cstheme="majorBidi"/>
      <w:color w:val="272727" w:themeColor="text1" w:themeTint="D8"/>
    </w:rPr>
  </w:style>
  <w:style w:type="paragraph" w:styleId="Tittel">
    <w:name w:val="Title"/>
    <w:basedOn w:val="Normal"/>
    <w:next w:val="Normal"/>
    <w:link w:val="TittelTegn"/>
    <w:uiPriority w:val="10"/>
    <w:qFormat/>
    <w:rsid w:val="006045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045B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045B3"/>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6045B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6045B3"/>
    <w:pPr>
      <w:spacing w:before="160"/>
      <w:jc w:val="center"/>
    </w:pPr>
    <w:rPr>
      <w:i/>
      <w:iCs/>
      <w:color w:val="404040" w:themeColor="text1" w:themeTint="BF"/>
    </w:rPr>
  </w:style>
  <w:style w:type="character" w:customStyle="1" w:styleId="SitatTegn">
    <w:name w:val="Sitat Tegn"/>
    <w:basedOn w:val="Standardskriftforavsnitt"/>
    <w:link w:val="Sitat"/>
    <w:uiPriority w:val="29"/>
    <w:rsid w:val="006045B3"/>
    <w:rPr>
      <w:i/>
      <w:iCs/>
      <w:color w:val="404040" w:themeColor="text1" w:themeTint="BF"/>
    </w:rPr>
  </w:style>
  <w:style w:type="paragraph" w:styleId="Listeavsnitt">
    <w:name w:val="List Paragraph"/>
    <w:basedOn w:val="Normal"/>
    <w:uiPriority w:val="34"/>
    <w:qFormat/>
    <w:rsid w:val="006045B3"/>
    <w:pPr>
      <w:ind w:left="720"/>
      <w:contextualSpacing/>
    </w:pPr>
  </w:style>
  <w:style w:type="character" w:styleId="Sterkutheving">
    <w:name w:val="Intense Emphasis"/>
    <w:basedOn w:val="Standardskriftforavsnitt"/>
    <w:uiPriority w:val="21"/>
    <w:qFormat/>
    <w:rsid w:val="006045B3"/>
    <w:rPr>
      <w:i/>
      <w:iCs/>
      <w:color w:val="0F4761" w:themeColor="accent1" w:themeShade="BF"/>
    </w:rPr>
  </w:style>
  <w:style w:type="paragraph" w:styleId="Sterktsitat">
    <w:name w:val="Intense Quote"/>
    <w:basedOn w:val="Normal"/>
    <w:next w:val="Normal"/>
    <w:link w:val="SterktsitatTegn"/>
    <w:uiPriority w:val="30"/>
    <w:qFormat/>
    <w:rsid w:val="006045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6045B3"/>
    <w:rPr>
      <w:i/>
      <w:iCs/>
      <w:color w:val="0F4761" w:themeColor="accent1" w:themeShade="BF"/>
    </w:rPr>
  </w:style>
  <w:style w:type="character" w:styleId="Sterkreferanse">
    <w:name w:val="Intense Reference"/>
    <w:basedOn w:val="Standardskriftforavsnitt"/>
    <w:uiPriority w:val="32"/>
    <w:qFormat/>
    <w:rsid w:val="006045B3"/>
    <w:rPr>
      <w:b/>
      <w:bCs/>
      <w:smallCaps/>
      <w:color w:val="0F4761" w:themeColor="accent1" w:themeShade="BF"/>
      <w:spacing w:val="5"/>
    </w:rPr>
  </w:style>
  <w:style w:type="table" w:styleId="Tabellrutenett">
    <w:name w:val="Table Grid"/>
    <w:basedOn w:val="Vanligtabell"/>
    <w:uiPriority w:val="39"/>
    <w:rsid w:val="0060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273</Words>
  <Characters>1452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Soltveit</dc:creator>
  <cp:keywords/>
  <dc:description/>
  <cp:lastModifiedBy>Therese Soltveit</cp:lastModifiedBy>
  <cp:revision>8</cp:revision>
  <dcterms:created xsi:type="dcterms:W3CDTF">2024-04-04T06:30:00Z</dcterms:created>
  <dcterms:modified xsi:type="dcterms:W3CDTF">2024-04-04T08:13:00Z</dcterms:modified>
</cp:coreProperties>
</file>